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745" w:rsidRDefault="00DB1EC8">
      <w:pPr>
        <w:rPr>
          <w:rFonts w:ascii="Times New Roman" w:hAnsi="Times New Roman" w:cs="Times New Roman"/>
          <w:sz w:val="24"/>
          <w:szCs w:val="24"/>
        </w:rPr>
      </w:pPr>
      <w:r w:rsidRPr="00DB1EC8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2.15pt;margin-top:608.35pt;width:468pt;height:74.8pt;z-index:251660288;mso-wrap-style:none" stroked="f">
            <v:textbox style="mso-next-textbox:#_x0000_s1026;mso-fit-shape-to-text:t">
              <w:txbxContent>
                <w:p w:rsidR="005F4745" w:rsidRPr="005A6A63" w:rsidRDefault="005F4745">
                  <w:pPr>
                    <w:rPr>
                      <w:szCs w:val="24"/>
                    </w:rPr>
                  </w:pPr>
                  <w:r w:rsidRPr="005948D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Example of Daily Log used during field sampling.  A sample label with appropriate bar coding is affixed in </w:t>
                  </w:r>
                  <w:r w:rsidR="00681F0C">
                    <w:rPr>
                      <w:rFonts w:ascii="Times New Roman" w:hAnsi="Times New Roman" w:cs="Times New Roman"/>
                      <w:sz w:val="24"/>
                      <w:szCs w:val="24"/>
                    </w:rPr>
                    <w:t>each blank rectangle</w:t>
                  </w:r>
                  <w:r w:rsidRPr="005948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xbxContent>
            </v:textbox>
            <w10:wrap type="square"/>
          </v:shape>
        </w:pict>
      </w:r>
      <w:r w:rsidR="005F4745" w:rsidRPr="005F4745">
        <w:rPr>
          <w:noProof/>
          <w:szCs w:val="24"/>
        </w:rPr>
        <w:drawing>
          <wp:inline distT="0" distB="0" distL="0" distR="0">
            <wp:extent cx="5701030" cy="7559675"/>
            <wp:effectExtent l="19050" t="0" r="0" b="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1030" cy="755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F4745" w:rsidSect="00A505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5948DC"/>
    <w:rsid w:val="000E672A"/>
    <w:rsid w:val="002F751A"/>
    <w:rsid w:val="005948DC"/>
    <w:rsid w:val="005F4745"/>
    <w:rsid w:val="00681F0C"/>
    <w:rsid w:val="008C3835"/>
    <w:rsid w:val="00A50508"/>
    <w:rsid w:val="00DB1E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05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F47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47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0</Words>
  <Characters>2</Characters>
  <Application>Microsoft Office Word</Application>
  <DocSecurity>0</DocSecurity>
  <Lines>1</Lines>
  <Paragraphs>1</Paragraphs>
  <ScaleCrop>false</ScaleCrop>
  <Company>WA Department of Ecology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 Dutch</dc:creator>
  <cp:keywords/>
  <dc:description/>
  <cp:lastModifiedBy>State of Washington</cp:lastModifiedBy>
  <cp:revision>4</cp:revision>
  <dcterms:created xsi:type="dcterms:W3CDTF">2009-05-27T21:49:00Z</dcterms:created>
  <dcterms:modified xsi:type="dcterms:W3CDTF">2009-08-10T18:55:00Z</dcterms:modified>
</cp:coreProperties>
</file>